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FBD" w:rsidRDefault="009F4473" w:rsidP="009F4473">
      <w:pPr>
        <w:jc w:val="center"/>
        <w:rPr>
          <w:rFonts w:ascii="Times New Roman" w:hAnsi="Times New Roman" w:cs="Times New Roman"/>
          <w:b/>
          <w:sz w:val="28"/>
          <w:szCs w:val="28"/>
        </w:rPr>
      </w:pPr>
      <w:r w:rsidRPr="009F4473">
        <w:rPr>
          <w:rFonts w:ascii="Times New Roman" w:hAnsi="Times New Roman" w:cs="Times New Roman"/>
          <w:b/>
          <w:sz w:val="28"/>
          <w:szCs w:val="28"/>
        </w:rPr>
        <w:t>INTERNATIONAL</w:t>
      </w:r>
      <w:r w:rsidRPr="009F4473">
        <w:rPr>
          <w:rFonts w:ascii="Times New Roman" w:hAnsi="Times New Roman" w:cs="Times New Roman"/>
          <w:b/>
          <w:spacing w:val="41"/>
          <w:sz w:val="28"/>
          <w:szCs w:val="28"/>
        </w:rPr>
        <w:t xml:space="preserve"> </w:t>
      </w:r>
      <w:r w:rsidRPr="009F4473">
        <w:rPr>
          <w:rFonts w:ascii="Times New Roman" w:hAnsi="Times New Roman" w:cs="Times New Roman"/>
          <w:b/>
          <w:sz w:val="28"/>
          <w:szCs w:val="28"/>
        </w:rPr>
        <w:t>COMMERCIAL</w:t>
      </w:r>
      <w:r w:rsidRPr="009F4473">
        <w:rPr>
          <w:rFonts w:ascii="Times New Roman" w:hAnsi="Times New Roman" w:cs="Times New Roman"/>
          <w:b/>
          <w:spacing w:val="19"/>
          <w:sz w:val="28"/>
          <w:szCs w:val="28"/>
        </w:rPr>
        <w:t xml:space="preserve"> </w:t>
      </w:r>
      <w:r w:rsidRPr="009F4473">
        <w:rPr>
          <w:rFonts w:ascii="Times New Roman" w:hAnsi="Times New Roman" w:cs="Times New Roman"/>
          <w:b/>
          <w:sz w:val="28"/>
          <w:szCs w:val="28"/>
        </w:rPr>
        <w:t>ARBITRATION:</w:t>
      </w:r>
      <w:r w:rsidRPr="009F4473">
        <w:rPr>
          <w:rFonts w:ascii="Times New Roman" w:hAnsi="Times New Roman" w:cs="Times New Roman"/>
          <w:b/>
          <w:spacing w:val="3"/>
          <w:sz w:val="28"/>
          <w:szCs w:val="28"/>
        </w:rPr>
        <w:t xml:space="preserve"> </w:t>
      </w:r>
      <w:r w:rsidRPr="009F4473">
        <w:rPr>
          <w:rFonts w:ascii="Times New Roman" w:hAnsi="Times New Roman" w:cs="Times New Roman"/>
          <w:b/>
          <w:sz w:val="28"/>
          <w:szCs w:val="28"/>
        </w:rPr>
        <w:t>ESSENCE</w:t>
      </w:r>
      <w:r w:rsidRPr="009F4473">
        <w:rPr>
          <w:rFonts w:ascii="Times New Roman" w:hAnsi="Times New Roman" w:cs="Times New Roman"/>
          <w:b/>
          <w:spacing w:val="41"/>
          <w:sz w:val="28"/>
          <w:szCs w:val="28"/>
        </w:rPr>
        <w:t xml:space="preserve"> </w:t>
      </w:r>
      <w:r w:rsidRPr="009F4473">
        <w:rPr>
          <w:rFonts w:ascii="Times New Roman" w:hAnsi="Times New Roman" w:cs="Times New Roman"/>
          <w:b/>
          <w:sz w:val="28"/>
          <w:szCs w:val="28"/>
        </w:rPr>
        <w:t>AND</w:t>
      </w:r>
      <w:r w:rsidRPr="009F4473">
        <w:rPr>
          <w:rFonts w:ascii="Times New Roman" w:hAnsi="Times New Roman" w:cs="Times New Roman"/>
          <w:b/>
          <w:spacing w:val="42"/>
          <w:sz w:val="28"/>
          <w:szCs w:val="28"/>
        </w:rPr>
        <w:t xml:space="preserve"> </w:t>
      </w:r>
      <w:r w:rsidRPr="009F4473">
        <w:rPr>
          <w:rFonts w:ascii="Times New Roman" w:hAnsi="Times New Roman" w:cs="Times New Roman"/>
          <w:b/>
          <w:sz w:val="28"/>
          <w:szCs w:val="28"/>
        </w:rPr>
        <w:t>ADVANTAGES</w:t>
      </w:r>
    </w:p>
    <w:p w:rsidR="001B4D4D" w:rsidRPr="00553500" w:rsidRDefault="001B4D4D" w:rsidP="001B4D4D">
      <w:pPr>
        <w:spacing w:after="0" w:line="240" w:lineRule="auto"/>
        <w:jc w:val="right"/>
        <w:rPr>
          <w:rFonts w:ascii="Times New Roman" w:hAnsi="Times New Roman" w:cs="Times New Roman"/>
          <w:b/>
          <w:i/>
          <w:iCs/>
          <w:sz w:val="28"/>
          <w:szCs w:val="28"/>
          <w:lang w:val="en-GB"/>
        </w:rPr>
      </w:pPr>
      <w:proofErr w:type="spellStart"/>
      <w:r>
        <w:rPr>
          <w:rFonts w:ascii="Times New Roman" w:hAnsi="Times New Roman" w:cs="Times New Roman"/>
          <w:b/>
          <w:i/>
          <w:iCs/>
          <w:sz w:val="28"/>
          <w:szCs w:val="28"/>
          <w:lang w:val="en-GB"/>
        </w:rPr>
        <w:t>Mueen</w:t>
      </w:r>
      <w:proofErr w:type="spellEnd"/>
      <w:r>
        <w:rPr>
          <w:rFonts w:ascii="Times New Roman" w:hAnsi="Times New Roman" w:cs="Times New Roman"/>
          <w:b/>
          <w:i/>
          <w:iCs/>
          <w:sz w:val="28"/>
          <w:szCs w:val="28"/>
          <w:lang w:val="en-GB"/>
        </w:rPr>
        <w:t xml:space="preserve"> </w:t>
      </w:r>
      <w:proofErr w:type="spellStart"/>
      <w:r>
        <w:rPr>
          <w:rFonts w:ascii="Times New Roman" w:hAnsi="Times New Roman" w:cs="Times New Roman"/>
          <w:b/>
          <w:i/>
          <w:iCs/>
          <w:sz w:val="28"/>
          <w:szCs w:val="28"/>
          <w:lang w:val="en-GB"/>
        </w:rPr>
        <w:t>Fandi</w:t>
      </w:r>
      <w:proofErr w:type="spellEnd"/>
      <w:r>
        <w:rPr>
          <w:rFonts w:ascii="Times New Roman" w:hAnsi="Times New Roman" w:cs="Times New Roman"/>
          <w:b/>
          <w:i/>
          <w:iCs/>
          <w:sz w:val="28"/>
          <w:szCs w:val="28"/>
          <w:lang w:val="en-GB"/>
        </w:rPr>
        <w:t xml:space="preserve"> </w:t>
      </w:r>
      <w:proofErr w:type="spellStart"/>
      <w:r w:rsidR="00767AE5">
        <w:rPr>
          <w:rFonts w:ascii="Times New Roman" w:hAnsi="Times New Roman" w:cs="Times New Roman"/>
          <w:b/>
          <w:i/>
          <w:iCs/>
          <w:sz w:val="28"/>
          <w:szCs w:val="28"/>
          <w:lang w:val="en-GB"/>
        </w:rPr>
        <w:t>n</w:t>
      </w:r>
      <w:r>
        <w:rPr>
          <w:rFonts w:ascii="Times New Roman" w:hAnsi="Times New Roman" w:cs="Times New Roman"/>
          <w:b/>
          <w:i/>
          <w:iCs/>
          <w:sz w:val="28"/>
          <w:szCs w:val="28"/>
          <w:lang w:val="en-GB"/>
        </w:rPr>
        <w:t>har</w:t>
      </w:r>
      <w:proofErr w:type="spellEnd"/>
      <w:r>
        <w:rPr>
          <w:rFonts w:ascii="Times New Roman" w:hAnsi="Times New Roman" w:cs="Times New Roman"/>
          <w:b/>
          <w:i/>
          <w:iCs/>
          <w:sz w:val="28"/>
          <w:szCs w:val="28"/>
          <w:lang w:val="en-GB"/>
        </w:rPr>
        <w:t xml:space="preserve"> </w:t>
      </w:r>
      <w:proofErr w:type="spellStart"/>
      <w:r>
        <w:rPr>
          <w:rFonts w:ascii="Times New Roman" w:hAnsi="Times New Roman" w:cs="Times New Roman"/>
          <w:b/>
          <w:i/>
          <w:iCs/>
          <w:sz w:val="28"/>
          <w:szCs w:val="28"/>
          <w:lang w:val="en-GB"/>
        </w:rPr>
        <w:t>Alshunnaq</w:t>
      </w:r>
      <w:proofErr w:type="spellEnd"/>
      <w:r>
        <w:rPr>
          <w:rFonts w:ascii="Times New Roman" w:hAnsi="Times New Roman" w:cs="Times New Roman"/>
          <w:b/>
          <w:i/>
          <w:iCs/>
          <w:sz w:val="28"/>
          <w:szCs w:val="28"/>
          <w:lang w:val="en-GB"/>
        </w:rPr>
        <w:t>,</w:t>
      </w:r>
    </w:p>
    <w:p w:rsidR="001B4D4D" w:rsidRPr="00553500" w:rsidRDefault="001B4D4D" w:rsidP="001B4D4D">
      <w:pPr>
        <w:pStyle w:val="a4"/>
        <w:spacing w:before="0" w:beforeAutospacing="0" w:after="0" w:afterAutospacing="0"/>
        <w:ind w:firstLine="709"/>
        <w:jc w:val="right"/>
        <w:rPr>
          <w:i/>
          <w:iCs/>
          <w:sz w:val="28"/>
          <w:szCs w:val="28"/>
          <w:lang w:val="en-GB"/>
        </w:rPr>
      </w:pPr>
      <w:r>
        <w:rPr>
          <w:bCs/>
          <w:i/>
          <w:iCs/>
          <w:sz w:val="28"/>
          <w:szCs w:val="28"/>
          <w:lang w:val="en-US"/>
        </w:rPr>
        <w:t>Doctor</w:t>
      </w:r>
      <w:r w:rsidRPr="00553500">
        <w:rPr>
          <w:bCs/>
          <w:i/>
          <w:iCs/>
          <w:sz w:val="28"/>
          <w:szCs w:val="28"/>
          <w:lang w:val="en-US"/>
        </w:rPr>
        <w:t xml:space="preserve"> of </w:t>
      </w:r>
      <w:r w:rsidR="00782C38">
        <w:rPr>
          <w:bCs/>
          <w:i/>
          <w:iCs/>
          <w:sz w:val="28"/>
          <w:szCs w:val="28"/>
          <w:lang w:val="en-US"/>
        </w:rPr>
        <w:t>Science</w:t>
      </w:r>
      <w:r w:rsidR="009534C8">
        <w:rPr>
          <w:bCs/>
          <w:i/>
          <w:iCs/>
          <w:sz w:val="28"/>
          <w:szCs w:val="28"/>
          <w:lang w:val="uk-UA"/>
        </w:rPr>
        <w:t xml:space="preserve"> (</w:t>
      </w:r>
      <w:r w:rsidRPr="00553500">
        <w:rPr>
          <w:bCs/>
          <w:i/>
          <w:iCs/>
          <w:sz w:val="28"/>
          <w:szCs w:val="28"/>
          <w:lang w:val="en-US"/>
        </w:rPr>
        <w:t>Law</w:t>
      </w:r>
      <w:r w:rsidR="009534C8">
        <w:rPr>
          <w:bCs/>
          <w:i/>
          <w:iCs/>
          <w:sz w:val="28"/>
          <w:szCs w:val="28"/>
          <w:lang w:val="uk-UA"/>
        </w:rPr>
        <w:t>)</w:t>
      </w:r>
      <w:r w:rsidRPr="00553500">
        <w:rPr>
          <w:bCs/>
          <w:i/>
          <w:iCs/>
          <w:sz w:val="28"/>
          <w:szCs w:val="28"/>
          <w:lang w:val="uk-UA"/>
        </w:rPr>
        <w:t>,</w:t>
      </w:r>
      <w:r w:rsidRPr="00553500">
        <w:rPr>
          <w:i/>
          <w:iCs/>
          <w:sz w:val="28"/>
          <w:szCs w:val="28"/>
          <w:lang w:val="en-GB"/>
        </w:rPr>
        <w:t xml:space="preserve"> </w:t>
      </w:r>
      <w:proofErr w:type="spellStart"/>
      <w:r w:rsidRPr="00553500">
        <w:rPr>
          <w:i/>
          <w:iCs/>
          <w:sz w:val="28"/>
          <w:szCs w:val="28"/>
          <w:lang w:val="en-GB"/>
        </w:rPr>
        <w:t>Jadara</w:t>
      </w:r>
      <w:proofErr w:type="spellEnd"/>
      <w:r w:rsidRPr="00553500">
        <w:rPr>
          <w:i/>
          <w:iCs/>
          <w:sz w:val="28"/>
          <w:szCs w:val="28"/>
          <w:lang w:val="en-GB"/>
        </w:rPr>
        <w:t xml:space="preserve"> University, </w:t>
      </w:r>
      <w:proofErr w:type="spellStart"/>
      <w:r w:rsidRPr="00553500">
        <w:rPr>
          <w:i/>
          <w:iCs/>
          <w:sz w:val="28"/>
          <w:szCs w:val="28"/>
          <w:lang w:val="en-GB"/>
        </w:rPr>
        <w:t>Irbid</w:t>
      </w:r>
      <w:proofErr w:type="spellEnd"/>
      <w:r w:rsidRPr="00553500">
        <w:rPr>
          <w:i/>
          <w:iCs/>
          <w:sz w:val="28"/>
          <w:szCs w:val="28"/>
          <w:lang w:val="en-GB"/>
        </w:rPr>
        <w:t>, Jordan</w:t>
      </w:r>
    </w:p>
    <w:p w:rsidR="00767AE5" w:rsidRDefault="00782C38" w:rsidP="00782C38">
      <w:pPr>
        <w:spacing w:after="0" w:line="240" w:lineRule="auto"/>
        <w:ind w:firstLine="709"/>
        <w:jc w:val="right"/>
        <w:rPr>
          <w:i/>
          <w:iCs/>
          <w:sz w:val="28"/>
          <w:szCs w:val="28"/>
          <w:lang w:val="en-GB"/>
        </w:rPr>
      </w:pPr>
      <w:proofErr w:type="gramStart"/>
      <w:r w:rsidRPr="00767AE5">
        <w:rPr>
          <w:rFonts w:ascii="Times New Roman" w:hAnsi="Times New Roman" w:cs="Times New Roman"/>
          <w:i/>
          <w:iCs/>
          <w:sz w:val="28"/>
          <w:szCs w:val="28"/>
          <w:lang w:val="en-GB"/>
        </w:rPr>
        <w:t>e-mail</w:t>
      </w:r>
      <w:proofErr w:type="gramEnd"/>
      <w:r w:rsidRPr="00767AE5">
        <w:rPr>
          <w:rFonts w:ascii="Times New Roman" w:hAnsi="Times New Roman" w:cs="Times New Roman"/>
          <w:i/>
          <w:iCs/>
          <w:sz w:val="28"/>
          <w:szCs w:val="28"/>
          <w:lang w:val="en-GB"/>
        </w:rPr>
        <w:t xml:space="preserve">: </w:t>
      </w:r>
      <w:hyperlink r:id="rId6" w:history="1">
        <w:r w:rsidR="00767AE5" w:rsidRPr="00767AE5">
          <w:rPr>
            <w:rStyle w:val="a3"/>
            <w:rFonts w:ascii="Times New Roman" w:hAnsi="Times New Roman" w:cs="Times New Roman"/>
            <w:i/>
            <w:iCs/>
            <w:sz w:val="28"/>
            <w:szCs w:val="28"/>
            <w:lang w:val="en-GB"/>
          </w:rPr>
          <w:t>abu_alahmadshunnaq@yahoo.com</w:t>
        </w:r>
      </w:hyperlink>
      <w:r w:rsidR="00767AE5">
        <w:rPr>
          <w:i/>
          <w:iCs/>
          <w:sz w:val="28"/>
          <w:szCs w:val="28"/>
          <w:lang w:val="en-GB"/>
        </w:rPr>
        <w:t xml:space="preserve">, </w:t>
      </w:r>
      <w:r w:rsidR="001B4D4D" w:rsidRPr="00553500">
        <w:rPr>
          <w:i/>
          <w:iCs/>
          <w:sz w:val="28"/>
          <w:szCs w:val="28"/>
          <w:lang w:val="en-GB"/>
        </w:rPr>
        <w:t xml:space="preserve"> </w:t>
      </w:r>
    </w:p>
    <w:p w:rsidR="00782C38" w:rsidRPr="00553500" w:rsidRDefault="00782C38" w:rsidP="00782C38">
      <w:pPr>
        <w:spacing w:after="0" w:line="240" w:lineRule="auto"/>
        <w:ind w:firstLine="709"/>
        <w:jc w:val="right"/>
        <w:rPr>
          <w:rFonts w:ascii="Times New Roman" w:hAnsi="Times New Roman" w:cs="Times New Roman"/>
          <w:i/>
          <w:iCs/>
          <w:sz w:val="28"/>
          <w:szCs w:val="28"/>
          <w:lang w:val="en-US"/>
        </w:rPr>
      </w:pPr>
      <w:r w:rsidRPr="00553500">
        <w:rPr>
          <w:rFonts w:ascii="Times New Roman" w:hAnsi="Times New Roman" w:cs="Times New Roman"/>
          <w:i/>
          <w:iCs/>
          <w:sz w:val="28"/>
          <w:szCs w:val="28"/>
          <w:shd w:val="clear" w:color="auto" w:fill="FFFFFF"/>
          <w:lang w:val="en-GB"/>
        </w:rPr>
        <w:t>ORCID: https://orcid.org/0000-0002-</w:t>
      </w:r>
      <w:r>
        <w:rPr>
          <w:rFonts w:ascii="Times New Roman" w:hAnsi="Times New Roman" w:cs="Times New Roman"/>
          <w:i/>
          <w:iCs/>
          <w:sz w:val="28"/>
          <w:szCs w:val="28"/>
          <w:shd w:val="clear" w:color="auto" w:fill="FFFFFF"/>
          <w:lang w:val="en-GB"/>
        </w:rPr>
        <w:t>4488</w:t>
      </w:r>
      <w:r w:rsidRPr="00553500">
        <w:rPr>
          <w:rFonts w:ascii="Times New Roman" w:hAnsi="Times New Roman" w:cs="Times New Roman"/>
          <w:i/>
          <w:iCs/>
          <w:sz w:val="28"/>
          <w:szCs w:val="28"/>
          <w:shd w:val="clear" w:color="auto" w:fill="FFFFFF"/>
          <w:lang w:val="en-GB"/>
        </w:rPr>
        <w:t>-</w:t>
      </w:r>
      <w:r>
        <w:rPr>
          <w:rFonts w:ascii="Times New Roman" w:hAnsi="Times New Roman" w:cs="Times New Roman"/>
          <w:i/>
          <w:iCs/>
          <w:sz w:val="28"/>
          <w:szCs w:val="28"/>
          <w:shd w:val="clear" w:color="auto" w:fill="FFFFFF"/>
          <w:lang w:val="en-GB"/>
        </w:rPr>
        <w:t>1220</w:t>
      </w:r>
    </w:p>
    <w:p w:rsidR="001B4D4D" w:rsidRPr="00553500" w:rsidRDefault="001B4D4D" w:rsidP="001B4D4D">
      <w:pPr>
        <w:pStyle w:val="a4"/>
        <w:spacing w:before="0" w:beforeAutospacing="0" w:after="0" w:afterAutospacing="0"/>
        <w:ind w:firstLine="709"/>
        <w:jc w:val="right"/>
        <w:rPr>
          <w:i/>
          <w:iCs/>
          <w:sz w:val="28"/>
          <w:szCs w:val="28"/>
          <w:lang w:val="en-GB"/>
        </w:rPr>
      </w:pPr>
    </w:p>
    <w:p w:rsidR="00A656E2" w:rsidRDefault="00332735" w:rsidP="00A656E2">
      <w:pPr>
        <w:spacing w:after="0" w:line="240" w:lineRule="auto"/>
        <w:ind w:firstLine="284"/>
        <w:jc w:val="both"/>
        <w:rPr>
          <w:rFonts w:ascii="Times New Roman" w:eastAsia="Times New Roman" w:hAnsi="Times New Roman" w:cs="Times New Roman"/>
          <w:color w:val="000000" w:themeColor="text1"/>
          <w:sz w:val="28"/>
          <w:szCs w:val="28"/>
          <w:lang w:eastAsia="uk-UA"/>
        </w:rPr>
      </w:pPr>
      <w:r w:rsidRPr="00332735">
        <w:rPr>
          <w:rFonts w:ascii="Times New Roman" w:eastAsia="Times New Roman" w:hAnsi="Times New Roman" w:cs="Times New Roman"/>
          <w:color w:val="000000" w:themeColor="text1"/>
          <w:sz w:val="28"/>
          <w:szCs w:val="28"/>
          <w:lang w:eastAsia="uk-UA"/>
        </w:rPr>
        <w:t>International Commercial Arbitration as a special</w:t>
      </w:r>
      <w:r w:rsidR="00A656E2" w:rsidRPr="00A656E2">
        <w:rPr>
          <w:rFonts w:ascii="Times New Roman" w:eastAsia="Times New Roman" w:hAnsi="Times New Roman" w:cs="Times New Roman"/>
          <w:color w:val="000000" w:themeColor="text1"/>
          <w:sz w:val="28"/>
          <w:szCs w:val="28"/>
          <w:lang w:eastAsia="uk-UA"/>
        </w:rPr>
        <w:t xml:space="preserve">. </w:t>
      </w:r>
      <w:r w:rsidRPr="00332735">
        <w:rPr>
          <w:rFonts w:ascii="Times New Roman" w:eastAsia="Times New Roman" w:hAnsi="Times New Roman" w:cs="Times New Roman"/>
          <w:color w:val="000000" w:themeColor="text1"/>
          <w:sz w:val="28"/>
          <w:szCs w:val="28"/>
          <w:lang w:eastAsia="uk-UA"/>
        </w:rPr>
        <w:t>This method of resolving disputes has the following features: the dispute is resolved by impartial persons (persons), arbitrators who are not representatives of the parties and / or the judiciary of the state; the powers of arbitrators derive from the agreement of the parties; as a result of concluding an arbitration agreement, the jurisdiction of state courts in the case is excluded; disputes referred to arbitration may be factual, legal or mixed; consideration of the dispute is carried out on the basis of law and ends with the issuance of an arbitral award, which is final and binding on the parties.</w:t>
      </w:r>
    </w:p>
    <w:p w:rsidR="00A656E2" w:rsidRDefault="00A656E2" w:rsidP="00A656E2">
      <w:pPr>
        <w:spacing w:after="0" w:line="240" w:lineRule="auto"/>
        <w:ind w:firstLine="284"/>
        <w:jc w:val="both"/>
        <w:rPr>
          <w:rFonts w:ascii="Times New Roman" w:hAnsi="Times New Roman" w:cs="Times New Roman"/>
          <w:color w:val="000000" w:themeColor="text1"/>
          <w:sz w:val="28"/>
          <w:szCs w:val="28"/>
          <w:lang/>
        </w:rPr>
      </w:pPr>
      <w:r w:rsidRPr="00A656E2">
        <w:rPr>
          <w:rFonts w:ascii="Times New Roman" w:hAnsi="Times New Roman" w:cs="Times New Roman"/>
          <w:color w:val="000000" w:themeColor="text1"/>
          <w:sz w:val="28"/>
          <w:szCs w:val="28"/>
          <w:lang/>
        </w:rPr>
        <w:t>Regarding international commercial arbitration, there are a number of advantages: confidentiality of the case, its expedited consideration, voluntary submission of the dispute by the parties, choice of applicable law, reduced cost of arbitration (for example, the parties may refuse to examine some evidence).</w:t>
      </w:r>
    </w:p>
    <w:p w:rsidR="0023585A" w:rsidRDefault="00A656E2" w:rsidP="0023585A">
      <w:pPr>
        <w:spacing w:after="0" w:line="240" w:lineRule="auto"/>
        <w:ind w:firstLine="284"/>
        <w:jc w:val="both"/>
        <w:rPr>
          <w:rFonts w:ascii="Times New Roman" w:hAnsi="Times New Roman" w:cs="Times New Roman"/>
          <w:color w:val="000000" w:themeColor="text1"/>
          <w:sz w:val="28"/>
          <w:szCs w:val="28"/>
          <w:lang/>
        </w:rPr>
      </w:pPr>
      <w:r w:rsidRPr="00A656E2">
        <w:rPr>
          <w:rFonts w:ascii="Times New Roman" w:hAnsi="Times New Roman" w:cs="Times New Roman"/>
          <w:color w:val="000000" w:themeColor="text1"/>
          <w:sz w:val="28"/>
          <w:szCs w:val="28"/>
          <w:lang/>
        </w:rPr>
        <w:t>Among the disadvantages is traditionally the high cost of arbitration, although this issue is controversial, as for the most part the cost of litigation is close to the cost of litigation in a state court (taking into account not only court fees but also the costs of each party. with the involvement of professional lawyers who accompany the case throughout all its lengthy consideration in the state court).</w:t>
      </w:r>
    </w:p>
    <w:p w:rsidR="0023585A" w:rsidRDefault="0023585A" w:rsidP="0023585A">
      <w:pPr>
        <w:spacing w:after="0" w:line="240" w:lineRule="auto"/>
        <w:ind w:firstLine="284"/>
        <w:jc w:val="both"/>
        <w:rPr>
          <w:rFonts w:ascii="Times New Roman" w:hAnsi="Times New Roman" w:cs="Times New Roman"/>
          <w:color w:val="000000" w:themeColor="text1"/>
          <w:sz w:val="28"/>
          <w:szCs w:val="28"/>
          <w:lang/>
        </w:rPr>
      </w:pPr>
      <w:r w:rsidRPr="0023585A">
        <w:rPr>
          <w:rFonts w:ascii="Times New Roman" w:hAnsi="Times New Roman" w:cs="Times New Roman"/>
          <w:color w:val="000000" w:themeColor="text1"/>
          <w:sz w:val="28"/>
          <w:szCs w:val="28"/>
          <w:lang/>
        </w:rPr>
        <w:t>Traditionally, there are both permanent arbitrations and ad hoc arbitrations created by the parties specifically to resolve a particular dispute. The parties have the opportunity to choose the type of arbitration. It is generally considered that if the dispute is complex, it is better to turn to a permanent arbitration center. It means arbitration, which is created and operates in associations, chambers of commerce, unions, and so on.</w:t>
      </w:r>
    </w:p>
    <w:p w:rsidR="009B77F7" w:rsidRDefault="0023585A" w:rsidP="009B77F7">
      <w:pPr>
        <w:spacing w:after="0" w:line="240" w:lineRule="auto"/>
        <w:ind w:firstLine="284"/>
        <w:jc w:val="both"/>
        <w:rPr>
          <w:rFonts w:ascii="Times New Roman" w:hAnsi="Times New Roman" w:cs="Times New Roman"/>
          <w:color w:val="000000" w:themeColor="text1"/>
          <w:sz w:val="28"/>
          <w:szCs w:val="28"/>
          <w:lang/>
        </w:rPr>
      </w:pPr>
      <w:r w:rsidRPr="0023585A">
        <w:rPr>
          <w:rFonts w:ascii="Times New Roman" w:hAnsi="Times New Roman" w:cs="Times New Roman"/>
          <w:color w:val="000000" w:themeColor="text1"/>
          <w:sz w:val="28"/>
          <w:szCs w:val="28"/>
          <w:lang/>
        </w:rPr>
        <w:t xml:space="preserve">As for institutional arbitration, it is considered to be permanent, usually has a permanent list of arbitrators, in addition to international and national legal acts, </w:t>
      </w:r>
      <w:proofErr w:type="gramStart"/>
      <w:r w:rsidRPr="0023585A">
        <w:rPr>
          <w:rFonts w:ascii="Times New Roman" w:hAnsi="Times New Roman" w:cs="Times New Roman"/>
          <w:color w:val="000000" w:themeColor="text1"/>
          <w:sz w:val="28"/>
          <w:szCs w:val="28"/>
          <w:lang/>
        </w:rPr>
        <w:t>has</w:t>
      </w:r>
      <w:proofErr w:type="gramEnd"/>
      <w:r w:rsidRPr="0023585A">
        <w:rPr>
          <w:rFonts w:ascii="Times New Roman" w:hAnsi="Times New Roman" w:cs="Times New Roman"/>
          <w:color w:val="000000" w:themeColor="text1"/>
          <w:sz w:val="28"/>
          <w:szCs w:val="28"/>
          <w:lang/>
        </w:rPr>
        <w:t xml:space="preserve"> its own codes, regulations and regulations governing arbitration. Arbitration operates within a specific organization, such as the International Chamber of Commerce (ICC), the World Intellectual Property Organization (WIPO). The organization regulates the arbitration process by establishing rules and establishing administrative bodies.</w:t>
      </w:r>
    </w:p>
    <w:p w:rsidR="009B77F7" w:rsidRPr="009B77F7" w:rsidRDefault="009B77F7" w:rsidP="009B77F7">
      <w:pPr>
        <w:spacing w:after="0" w:line="240" w:lineRule="auto"/>
        <w:ind w:firstLine="284"/>
        <w:jc w:val="both"/>
        <w:rPr>
          <w:rFonts w:ascii="Times New Roman" w:hAnsi="Times New Roman" w:cs="Times New Roman"/>
          <w:color w:val="000000" w:themeColor="text1"/>
          <w:sz w:val="28"/>
          <w:szCs w:val="28"/>
          <w:lang/>
        </w:rPr>
      </w:pPr>
      <w:r w:rsidRPr="009B77F7">
        <w:rPr>
          <w:rFonts w:ascii="Times New Roman" w:hAnsi="Times New Roman" w:cs="Times New Roman"/>
          <w:color w:val="000000" w:themeColor="text1"/>
          <w:sz w:val="28"/>
          <w:szCs w:val="28"/>
          <w:lang/>
        </w:rPr>
        <w:t>The main problem of ad hoc is to determine the rules according to which the arbitrator will resolve the dispute. In this case, the solution to this problem is to join one of the regulations for arbitration, such as:</w:t>
      </w:r>
    </w:p>
    <w:p w:rsidR="009B77F7" w:rsidRPr="0037657B" w:rsidRDefault="009B77F7" w:rsidP="009B77F7">
      <w:pPr>
        <w:spacing w:after="0" w:line="240" w:lineRule="auto"/>
        <w:ind w:firstLine="284"/>
        <w:jc w:val="both"/>
        <w:rPr>
          <w:rFonts w:ascii="Times New Roman" w:hAnsi="Times New Roman" w:cs="Times New Roman"/>
          <w:color w:val="000000" w:themeColor="text1"/>
          <w:sz w:val="28"/>
          <w:szCs w:val="28"/>
          <w:lang w:val="en-US"/>
        </w:rPr>
      </w:pPr>
      <w:r w:rsidRPr="009B77F7">
        <w:rPr>
          <w:rFonts w:ascii="Times New Roman" w:hAnsi="Times New Roman" w:cs="Times New Roman"/>
          <w:color w:val="000000" w:themeColor="text1"/>
          <w:sz w:val="28"/>
          <w:szCs w:val="28"/>
          <w:lang/>
        </w:rPr>
        <w:t>1. Arbitration Rules of the UN Economic Commission for Europe in 1966</w:t>
      </w:r>
      <w:r w:rsidR="0037657B">
        <w:rPr>
          <w:rFonts w:ascii="Times New Roman" w:hAnsi="Times New Roman" w:cs="Times New Roman"/>
          <w:color w:val="000000" w:themeColor="text1"/>
          <w:sz w:val="28"/>
          <w:szCs w:val="28"/>
          <w:lang w:val="en-US"/>
        </w:rPr>
        <w:t xml:space="preserve"> [1]</w:t>
      </w:r>
    </w:p>
    <w:p w:rsidR="00C57799" w:rsidRDefault="009B77F7" w:rsidP="00C57799">
      <w:pPr>
        <w:spacing w:after="0" w:line="240" w:lineRule="auto"/>
        <w:ind w:firstLine="284"/>
        <w:jc w:val="both"/>
        <w:rPr>
          <w:rFonts w:ascii="Times New Roman" w:hAnsi="Times New Roman" w:cs="Times New Roman"/>
          <w:color w:val="000000" w:themeColor="text1"/>
          <w:sz w:val="28"/>
          <w:szCs w:val="28"/>
          <w:lang/>
        </w:rPr>
      </w:pPr>
      <w:r w:rsidRPr="009B77F7">
        <w:rPr>
          <w:rFonts w:ascii="Times New Roman" w:hAnsi="Times New Roman" w:cs="Times New Roman"/>
          <w:color w:val="000000" w:themeColor="text1"/>
          <w:sz w:val="28"/>
          <w:szCs w:val="28"/>
          <w:lang/>
        </w:rPr>
        <w:t>2. Arbitration Rules of the UN Commission on International Trade Law 1976</w:t>
      </w:r>
      <w:r w:rsidR="0037657B">
        <w:rPr>
          <w:rFonts w:ascii="Times New Roman" w:hAnsi="Times New Roman" w:cs="Times New Roman"/>
          <w:color w:val="000000" w:themeColor="text1"/>
          <w:sz w:val="28"/>
          <w:szCs w:val="28"/>
          <w:lang/>
        </w:rPr>
        <w:t xml:space="preserve"> [2]</w:t>
      </w:r>
    </w:p>
    <w:p w:rsidR="00FC2F85" w:rsidRDefault="00C57799" w:rsidP="00FC2F85">
      <w:pPr>
        <w:spacing w:after="0" w:line="240" w:lineRule="auto"/>
        <w:ind w:firstLine="284"/>
        <w:jc w:val="both"/>
        <w:rPr>
          <w:rFonts w:ascii="Times New Roman" w:hAnsi="Times New Roman" w:cs="Times New Roman"/>
          <w:color w:val="000000" w:themeColor="text1"/>
          <w:sz w:val="28"/>
          <w:szCs w:val="28"/>
          <w:lang/>
        </w:rPr>
      </w:pPr>
      <w:r w:rsidRPr="00C57799">
        <w:rPr>
          <w:rFonts w:ascii="Times New Roman" w:hAnsi="Times New Roman" w:cs="Times New Roman"/>
          <w:color w:val="000000" w:themeColor="text1"/>
          <w:sz w:val="28"/>
          <w:szCs w:val="28"/>
          <w:lang/>
        </w:rPr>
        <w:t>In recent years, the importance of specialized arbitration, which is created for the consideration of disputes in certain areas, is growing in practice, an example is the Arbitration at the World Intellectual Property Organization, which specializes in the consideration of disputes in the field of intellectual property.</w:t>
      </w:r>
    </w:p>
    <w:p w:rsidR="00A038D0" w:rsidRDefault="00FC2F85" w:rsidP="00A038D0">
      <w:pPr>
        <w:spacing w:after="0" w:line="240" w:lineRule="auto"/>
        <w:ind w:firstLine="284"/>
        <w:jc w:val="both"/>
        <w:rPr>
          <w:rFonts w:ascii="Times New Roman" w:hAnsi="Times New Roman" w:cs="Times New Roman"/>
          <w:color w:val="000000" w:themeColor="text1"/>
          <w:sz w:val="28"/>
          <w:szCs w:val="28"/>
          <w:lang/>
        </w:rPr>
      </w:pPr>
      <w:r w:rsidRPr="00FC2F85">
        <w:rPr>
          <w:rFonts w:ascii="Times New Roman" w:hAnsi="Times New Roman" w:cs="Times New Roman"/>
          <w:color w:val="000000" w:themeColor="text1"/>
          <w:sz w:val="28"/>
          <w:szCs w:val="28"/>
          <w:lang/>
        </w:rPr>
        <w:lastRenderedPageBreak/>
        <w:t>The condition for acceptance of the case by the arbitral tribunal for its consideration is the conclusion of an arbitration agreement by the parties. In this case, the existence of the principle of autonomy of the will of the subjects is clearly visible, where the parties have the right to enter into arbitration agreements, which can resolve specific issues related to dispute resolution. Unlike national courts, where the choice of parties is limited to the choice of applicable substantive law, the existence of the principle of autonomy of the subjects is attractive to residents of different states, as their agreement avoids conflict situations. In the doctrine of private international law, this agreement is called "arbitration reservation".</w:t>
      </w:r>
    </w:p>
    <w:p w:rsidR="006A7B55" w:rsidRPr="006A7B55" w:rsidRDefault="00FC2F85" w:rsidP="006A7B55">
      <w:pPr>
        <w:spacing w:after="0" w:line="240" w:lineRule="auto"/>
        <w:ind w:firstLine="284"/>
        <w:jc w:val="both"/>
        <w:rPr>
          <w:rFonts w:ascii="Times New Roman" w:hAnsi="Times New Roman" w:cs="Times New Roman"/>
          <w:color w:val="000000" w:themeColor="text1"/>
          <w:sz w:val="28"/>
          <w:szCs w:val="28"/>
          <w:lang/>
        </w:rPr>
      </w:pPr>
      <w:r w:rsidRPr="00A038D0">
        <w:rPr>
          <w:rFonts w:ascii="Times New Roman" w:hAnsi="Times New Roman" w:cs="Times New Roman"/>
          <w:color w:val="000000" w:themeColor="text1"/>
          <w:sz w:val="28"/>
          <w:szCs w:val="28"/>
          <w:lang/>
        </w:rPr>
        <w:t>As a result of the analysis of the provisions of international legal acts, first of all the New York Convention on the Recognition and Enforcement of Foreign Arbitral Awards of 1958, it can be concluded that in order for an arbitration agreement to be</w:t>
      </w:r>
      <w:r w:rsidR="00A038D0" w:rsidRPr="00A038D0">
        <w:rPr>
          <w:rFonts w:ascii="Times New Roman" w:hAnsi="Times New Roman" w:cs="Times New Roman"/>
          <w:color w:val="000000" w:themeColor="text1"/>
          <w:sz w:val="28"/>
          <w:szCs w:val="28"/>
          <w:lang/>
        </w:rPr>
        <w:t xml:space="preserve"> </w:t>
      </w:r>
      <w:r w:rsidRPr="00A038D0">
        <w:rPr>
          <w:rFonts w:ascii="Times New Roman" w:hAnsi="Times New Roman" w:cs="Times New Roman"/>
          <w:color w:val="000000" w:themeColor="text1"/>
          <w:sz w:val="28"/>
          <w:szCs w:val="28"/>
          <w:lang/>
        </w:rPr>
        <w:t>valid it must meet the following basic requirements:</w:t>
      </w:r>
      <w:r w:rsidR="00A038D0" w:rsidRPr="00A038D0">
        <w:rPr>
          <w:rFonts w:ascii="Times New Roman" w:hAnsi="Times New Roman" w:cs="Times New Roman"/>
          <w:color w:val="000000" w:themeColor="text1"/>
          <w:sz w:val="28"/>
          <w:szCs w:val="28"/>
          <w:lang/>
        </w:rPr>
        <w:t xml:space="preserve"> the parties must be capable in accordance with the law applicable to them; the arbitration agreement must contain a clear will of the parties to submit legal disputes to arbitration, the presence of an arbitrable object that may be the subject of arbitration.</w:t>
      </w:r>
      <w:r w:rsidR="006A7B55">
        <w:rPr>
          <w:rFonts w:ascii="Times New Roman" w:hAnsi="Times New Roman" w:cs="Times New Roman"/>
          <w:color w:val="000000" w:themeColor="text1"/>
          <w:sz w:val="28"/>
          <w:szCs w:val="28"/>
          <w:lang/>
        </w:rPr>
        <w:t xml:space="preserve"> </w:t>
      </w:r>
      <w:r w:rsidR="006A7B55" w:rsidRPr="006A7B55">
        <w:rPr>
          <w:rFonts w:ascii="Times New Roman" w:hAnsi="Times New Roman" w:cs="Times New Roman"/>
          <w:color w:val="000000" w:themeColor="text1"/>
          <w:sz w:val="28"/>
          <w:szCs w:val="28"/>
          <w:lang/>
        </w:rPr>
        <w:t>The requirement of capacity of the parties is contained in the New York Convention (paragraph "a" of paragraph 1 of Article V), failure to comply with this requirement may result in invalidation of the arbitration agreement and ultimately be grounds for refusal to recognize and enforce the arbitration award. [</w:t>
      </w:r>
      <w:r w:rsidR="0037657B">
        <w:rPr>
          <w:rFonts w:ascii="Times New Roman" w:hAnsi="Times New Roman" w:cs="Times New Roman"/>
          <w:color w:val="000000" w:themeColor="text1"/>
          <w:sz w:val="28"/>
          <w:szCs w:val="28"/>
          <w:lang w:val="ru-RU"/>
        </w:rPr>
        <w:t>3</w:t>
      </w:r>
      <w:r w:rsidR="006A7B55" w:rsidRPr="006A7B55">
        <w:rPr>
          <w:rFonts w:ascii="Times New Roman" w:hAnsi="Times New Roman" w:cs="Times New Roman"/>
          <w:color w:val="000000" w:themeColor="text1"/>
          <w:sz w:val="28"/>
          <w:szCs w:val="28"/>
          <w:lang/>
        </w:rPr>
        <w:t>].</w:t>
      </w:r>
    </w:p>
    <w:p w:rsidR="006A7B55" w:rsidRDefault="006A7B55" w:rsidP="00A038D0">
      <w:pPr>
        <w:spacing w:after="0" w:line="240" w:lineRule="auto"/>
        <w:ind w:firstLine="284"/>
        <w:jc w:val="both"/>
        <w:rPr>
          <w:rFonts w:ascii="Times New Roman" w:hAnsi="Times New Roman" w:cs="Times New Roman"/>
          <w:color w:val="000000" w:themeColor="text1"/>
          <w:sz w:val="28"/>
          <w:szCs w:val="28"/>
          <w:lang/>
        </w:rPr>
      </w:pPr>
    </w:p>
    <w:p w:rsidR="000723EF" w:rsidRDefault="000723EF" w:rsidP="000723EF">
      <w:pPr>
        <w:spacing w:after="0" w:line="240" w:lineRule="auto"/>
        <w:ind w:firstLine="284"/>
        <w:jc w:val="both"/>
        <w:rPr>
          <w:rFonts w:ascii="Times New Roman" w:hAnsi="Times New Roman" w:cs="Times New Roman"/>
          <w:w w:val="95"/>
          <w:sz w:val="28"/>
          <w:szCs w:val="28"/>
          <w:lang w:val="en-US"/>
        </w:rPr>
      </w:pPr>
      <w:r w:rsidRPr="009F4473">
        <w:rPr>
          <w:rFonts w:ascii="Times New Roman" w:hAnsi="Times New Roman" w:cs="Times New Roman"/>
          <w:b/>
          <w:w w:val="95"/>
          <w:sz w:val="28"/>
          <w:szCs w:val="28"/>
          <w:lang w:val="en-US"/>
        </w:rPr>
        <w:t>Key</w:t>
      </w:r>
      <w:r w:rsidRPr="009F4473">
        <w:rPr>
          <w:rFonts w:ascii="Times New Roman" w:hAnsi="Times New Roman" w:cs="Times New Roman"/>
          <w:b/>
          <w:spacing w:val="-8"/>
          <w:w w:val="95"/>
          <w:sz w:val="28"/>
          <w:szCs w:val="28"/>
          <w:lang w:val="en-US"/>
        </w:rPr>
        <w:t xml:space="preserve"> </w:t>
      </w:r>
      <w:r w:rsidRPr="009F4473">
        <w:rPr>
          <w:rFonts w:ascii="Times New Roman" w:hAnsi="Times New Roman" w:cs="Times New Roman"/>
          <w:b/>
          <w:w w:val="95"/>
          <w:sz w:val="28"/>
          <w:szCs w:val="28"/>
          <w:lang w:val="en-US"/>
        </w:rPr>
        <w:t>words:</w:t>
      </w:r>
      <w:r w:rsidRPr="009F4473">
        <w:rPr>
          <w:rFonts w:ascii="Times New Roman" w:hAnsi="Times New Roman" w:cs="Times New Roman"/>
          <w:b/>
          <w:spacing w:val="-8"/>
          <w:w w:val="95"/>
          <w:sz w:val="28"/>
          <w:szCs w:val="28"/>
          <w:lang w:val="en-US"/>
        </w:rPr>
        <w:t xml:space="preserve"> </w:t>
      </w:r>
      <w:r w:rsidRPr="009F4473">
        <w:rPr>
          <w:rFonts w:ascii="Times New Roman" w:hAnsi="Times New Roman" w:cs="Times New Roman"/>
          <w:w w:val="95"/>
          <w:sz w:val="28"/>
          <w:szCs w:val="28"/>
          <w:lang w:val="en-US"/>
        </w:rPr>
        <w:t>international</w:t>
      </w:r>
      <w:r w:rsidRPr="009F4473">
        <w:rPr>
          <w:rFonts w:ascii="Times New Roman" w:hAnsi="Times New Roman" w:cs="Times New Roman"/>
          <w:spacing w:val="-7"/>
          <w:w w:val="95"/>
          <w:sz w:val="28"/>
          <w:szCs w:val="28"/>
          <w:lang w:val="en-US"/>
        </w:rPr>
        <w:t xml:space="preserve"> </w:t>
      </w:r>
      <w:r w:rsidRPr="009F4473">
        <w:rPr>
          <w:rFonts w:ascii="Times New Roman" w:hAnsi="Times New Roman" w:cs="Times New Roman"/>
          <w:w w:val="95"/>
          <w:sz w:val="28"/>
          <w:szCs w:val="28"/>
          <w:lang w:val="en-US"/>
        </w:rPr>
        <w:t>commercial</w:t>
      </w:r>
      <w:r w:rsidRPr="009F4473">
        <w:rPr>
          <w:rFonts w:ascii="Times New Roman" w:hAnsi="Times New Roman" w:cs="Times New Roman"/>
          <w:spacing w:val="-8"/>
          <w:w w:val="95"/>
          <w:sz w:val="28"/>
          <w:szCs w:val="28"/>
          <w:lang w:val="en-US"/>
        </w:rPr>
        <w:t xml:space="preserve"> </w:t>
      </w:r>
      <w:r w:rsidRPr="009F4473">
        <w:rPr>
          <w:rFonts w:ascii="Times New Roman" w:hAnsi="Times New Roman" w:cs="Times New Roman"/>
          <w:w w:val="95"/>
          <w:sz w:val="28"/>
          <w:szCs w:val="28"/>
          <w:lang w:val="en-US"/>
        </w:rPr>
        <w:t>arbitration,</w:t>
      </w:r>
      <w:r w:rsidRPr="009F4473">
        <w:rPr>
          <w:rFonts w:ascii="Times New Roman" w:hAnsi="Times New Roman" w:cs="Times New Roman"/>
          <w:spacing w:val="-7"/>
          <w:w w:val="95"/>
          <w:sz w:val="28"/>
          <w:szCs w:val="28"/>
          <w:lang w:val="en-US"/>
        </w:rPr>
        <w:t xml:space="preserve"> </w:t>
      </w:r>
      <w:proofErr w:type="spellStart"/>
      <w:r w:rsidRPr="009F4473">
        <w:rPr>
          <w:rFonts w:ascii="Times New Roman" w:hAnsi="Times New Roman" w:cs="Times New Roman"/>
          <w:w w:val="95"/>
          <w:sz w:val="28"/>
          <w:szCs w:val="28"/>
          <w:lang w:val="en-US"/>
        </w:rPr>
        <w:t>arbitrable</w:t>
      </w:r>
      <w:proofErr w:type="spellEnd"/>
      <w:r w:rsidRPr="009F4473">
        <w:rPr>
          <w:rFonts w:ascii="Times New Roman" w:hAnsi="Times New Roman" w:cs="Times New Roman"/>
          <w:spacing w:val="-8"/>
          <w:w w:val="95"/>
          <w:sz w:val="28"/>
          <w:szCs w:val="28"/>
          <w:lang w:val="en-US"/>
        </w:rPr>
        <w:t xml:space="preserve"> </w:t>
      </w:r>
      <w:r w:rsidRPr="009F4473">
        <w:rPr>
          <w:rFonts w:ascii="Times New Roman" w:hAnsi="Times New Roman" w:cs="Times New Roman"/>
          <w:w w:val="95"/>
          <w:sz w:val="28"/>
          <w:szCs w:val="28"/>
          <w:lang w:val="en-US"/>
        </w:rPr>
        <w:t>disputes,</w:t>
      </w:r>
      <w:r w:rsidRPr="009F4473">
        <w:rPr>
          <w:rFonts w:ascii="Times New Roman" w:hAnsi="Times New Roman" w:cs="Times New Roman"/>
          <w:spacing w:val="-8"/>
          <w:w w:val="95"/>
          <w:sz w:val="28"/>
          <w:szCs w:val="28"/>
          <w:lang w:val="en-US"/>
        </w:rPr>
        <w:t xml:space="preserve"> </w:t>
      </w:r>
      <w:r w:rsidRPr="009F4473">
        <w:rPr>
          <w:rFonts w:ascii="Times New Roman" w:hAnsi="Times New Roman" w:cs="Times New Roman"/>
          <w:w w:val="95"/>
          <w:sz w:val="28"/>
          <w:szCs w:val="28"/>
          <w:lang w:val="en-US"/>
        </w:rPr>
        <w:t>arbitration</w:t>
      </w:r>
      <w:r w:rsidRPr="009F4473">
        <w:rPr>
          <w:rFonts w:ascii="Times New Roman" w:hAnsi="Times New Roman" w:cs="Times New Roman"/>
          <w:spacing w:val="-7"/>
          <w:w w:val="95"/>
          <w:sz w:val="28"/>
          <w:szCs w:val="28"/>
          <w:lang w:val="en-US"/>
        </w:rPr>
        <w:t xml:space="preserve"> </w:t>
      </w:r>
      <w:r w:rsidRPr="009F4473">
        <w:rPr>
          <w:rFonts w:ascii="Times New Roman" w:hAnsi="Times New Roman" w:cs="Times New Roman"/>
          <w:w w:val="95"/>
          <w:sz w:val="28"/>
          <w:szCs w:val="28"/>
          <w:lang w:val="en-US"/>
        </w:rPr>
        <w:t>award,</w:t>
      </w:r>
      <w:r w:rsidRPr="009F4473">
        <w:rPr>
          <w:rFonts w:ascii="Times New Roman" w:hAnsi="Times New Roman" w:cs="Times New Roman"/>
          <w:spacing w:val="-8"/>
          <w:w w:val="95"/>
          <w:sz w:val="28"/>
          <w:szCs w:val="28"/>
          <w:lang w:val="en-US"/>
        </w:rPr>
        <w:t xml:space="preserve"> </w:t>
      </w:r>
      <w:r w:rsidRPr="009F4473">
        <w:rPr>
          <w:rFonts w:ascii="Times New Roman" w:hAnsi="Times New Roman" w:cs="Times New Roman"/>
          <w:w w:val="95"/>
          <w:sz w:val="28"/>
          <w:szCs w:val="28"/>
          <w:lang w:val="en-US"/>
        </w:rPr>
        <w:t>arbitration</w:t>
      </w:r>
      <w:r w:rsidRPr="009F4473">
        <w:rPr>
          <w:rFonts w:ascii="Times New Roman" w:hAnsi="Times New Roman" w:cs="Times New Roman"/>
          <w:spacing w:val="-7"/>
          <w:w w:val="95"/>
          <w:sz w:val="28"/>
          <w:szCs w:val="28"/>
          <w:lang w:val="en-US"/>
        </w:rPr>
        <w:t xml:space="preserve"> </w:t>
      </w:r>
      <w:r w:rsidRPr="009F4473">
        <w:rPr>
          <w:rFonts w:ascii="Times New Roman" w:hAnsi="Times New Roman" w:cs="Times New Roman"/>
          <w:w w:val="95"/>
          <w:sz w:val="28"/>
          <w:szCs w:val="28"/>
          <w:lang w:val="en-US"/>
        </w:rPr>
        <w:t>agreement.</w:t>
      </w:r>
    </w:p>
    <w:p w:rsidR="000723EF" w:rsidRPr="00A038D0" w:rsidRDefault="000723EF" w:rsidP="00A038D0">
      <w:pPr>
        <w:spacing w:after="0" w:line="240" w:lineRule="auto"/>
        <w:ind w:firstLine="284"/>
        <w:jc w:val="both"/>
        <w:rPr>
          <w:rFonts w:ascii="Times New Roman" w:hAnsi="Times New Roman" w:cs="Times New Roman"/>
          <w:color w:val="000000" w:themeColor="text1"/>
          <w:sz w:val="28"/>
          <w:szCs w:val="28"/>
          <w:lang/>
        </w:rPr>
      </w:pPr>
    </w:p>
    <w:p w:rsidR="00FC2F85" w:rsidRDefault="00F60D03" w:rsidP="00FC2F85">
      <w:pPr>
        <w:spacing w:after="0" w:line="240" w:lineRule="auto"/>
        <w:ind w:firstLine="284"/>
        <w:jc w:val="both"/>
        <w:rPr>
          <w:rFonts w:ascii="Times New Roman" w:hAnsi="Times New Roman" w:cs="Times New Roman"/>
          <w:b/>
          <w:bCs/>
          <w:color w:val="000000" w:themeColor="text1"/>
          <w:sz w:val="28"/>
          <w:szCs w:val="28"/>
          <w:lang w:val="en-US"/>
        </w:rPr>
      </w:pPr>
      <w:r w:rsidRPr="00F60D03">
        <w:rPr>
          <w:rFonts w:ascii="Times New Roman" w:hAnsi="Times New Roman" w:cs="Times New Roman"/>
          <w:b/>
          <w:bCs/>
          <w:color w:val="000000" w:themeColor="text1"/>
          <w:sz w:val="28"/>
          <w:szCs w:val="28"/>
          <w:lang w:val="en-US"/>
        </w:rPr>
        <w:t>References</w:t>
      </w:r>
    </w:p>
    <w:p w:rsidR="00F60D03" w:rsidRDefault="00D54885" w:rsidP="00D54885">
      <w:pPr>
        <w:pStyle w:val="a5"/>
        <w:numPr>
          <w:ilvl w:val="0"/>
          <w:numId w:val="1"/>
        </w:numPr>
        <w:shd w:val="clear" w:color="auto" w:fill="FFFFFF"/>
        <w:spacing w:after="150" w:line="240" w:lineRule="auto"/>
        <w:jc w:val="both"/>
        <w:outlineLvl w:val="0"/>
        <w:rPr>
          <w:rFonts w:ascii="Times New Roman" w:eastAsia="Times New Roman" w:hAnsi="Times New Roman" w:cs="Times New Roman"/>
          <w:color w:val="000000" w:themeColor="text1"/>
          <w:kern w:val="36"/>
          <w:sz w:val="28"/>
          <w:szCs w:val="28"/>
          <w:lang w:eastAsia="uk-UA"/>
        </w:rPr>
      </w:pPr>
      <w:proofErr w:type="spellStart"/>
      <w:r w:rsidRPr="00D54885">
        <w:rPr>
          <w:rFonts w:ascii="Times New Roman" w:eastAsia="Times New Roman" w:hAnsi="Times New Roman" w:cs="Times New Roman"/>
          <w:color w:val="000000" w:themeColor="text1"/>
          <w:kern w:val="36"/>
          <w:sz w:val="28"/>
          <w:szCs w:val="28"/>
          <w:lang w:eastAsia="uk-UA"/>
        </w:rPr>
        <w:t>European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Convention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on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International</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Commercial</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Arbitration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Geneva</w:t>
      </w:r>
      <w:proofErr w:type="spellEnd"/>
      <w:r w:rsidRPr="00D54885">
        <w:rPr>
          <w:rFonts w:ascii="Times New Roman" w:eastAsia="Times New Roman" w:hAnsi="Times New Roman" w:cs="Times New Roman"/>
          <w:color w:val="000000" w:themeColor="text1"/>
          <w:kern w:val="36"/>
          <w:sz w:val="28"/>
          <w:szCs w:val="28"/>
          <w:lang w:eastAsia="uk-UA"/>
        </w:rPr>
        <w:t>, 21</w:t>
      </w:r>
      <w:r w:rsidR="00646DAF">
        <w:rPr>
          <w:rFonts w:ascii="Times New Roman" w:eastAsia="Times New Roman" w:hAnsi="Times New Roman" w:cs="Times New Roman"/>
          <w:color w:val="000000" w:themeColor="text1"/>
          <w:kern w:val="36"/>
          <w:sz w:val="28"/>
          <w:szCs w:val="28"/>
          <w:lang w:val="en-US"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April</w:t>
      </w:r>
      <w:proofErr w:type="spellEnd"/>
      <w:r w:rsidR="00646DAF">
        <w:rPr>
          <w:rFonts w:ascii="Times New Roman" w:eastAsia="Times New Roman" w:hAnsi="Times New Roman" w:cs="Times New Roman"/>
          <w:color w:val="000000" w:themeColor="text1"/>
          <w:kern w:val="36"/>
          <w:sz w:val="28"/>
          <w:szCs w:val="28"/>
          <w:lang w:val="en-US" w:eastAsia="uk-UA"/>
        </w:rPr>
        <w:t xml:space="preserve"> </w:t>
      </w:r>
      <w:r w:rsidRPr="00D54885">
        <w:rPr>
          <w:rFonts w:ascii="Times New Roman" w:eastAsia="Times New Roman" w:hAnsi="Times New Roman" w:cs="Times New Roman"/>
          <w:color w:val="000000" w:themeColor="text1"/>
          <w:kern w:val="36"/>
          <w:sz w:val="28"/>
          <w:szCs w:val="28"/>
          <w:lang w:eastAsia="uk-UA"/>
        </w:rPr>
        <w:t>1961,</w:t>
      </w:r>
      <w:r w:rsidR="00646DAF">
        <w:rPr>
          <w:rFonts w:ascii="Times New Roman" w:eastAsia="Times New Roman" w:hAnsi="Times New Roman" w:cs="Times New Roman"/>
          <w:color w:val="000000" w:themeColor="text1"/>
          <w:kern w:val="36"/>
          <w:sz w:val="28"/>
          <w:szCs w:val="28"/>
          <w:lang w:val="en-US"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available</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at</w:t>
      </w:r>
      <w:proofErr w:type="spellEnd"/>
      <w:r w:rsidRPr="00D54885">
        <w:rPr>
          <w:rFonts w:ascii="Times New Roman" w:eastAsia="Times New Roman" w:hAnsi="Times New Roman" w:cs="Times New Roman"/>
          <w:color w:val="000000" w:themeColor="text1"/>
          <w:kern w:val="36"/>
          <w:sz w:val="28"/>
          <w:szCs w:val="28"/>
          <w:lang w:eastAsia="uk-UA"/>
        </w:rPr>
        <w:t>:</w:t>
      </w:r>
      <w:r w:rsidR="00646DAF">
        <w:rPr>
          <w:rFonts w:ascii="Times New Roman" w:eastAsia="Times New Roman" w:hAnsi="Times New Roman" w:cs="Times New Roman"/>
          <w:color w:val="000000" w:themeColor="text1"/>
          <w:kern w:val="36"/>
          <w:sz w:val="28"/>
          <w:szCs w:val="28"/>
          <w:lang w:val="en-US" w:eastAsia="uk-UA"/>
        </w:rPr>
        <w:t xml:space="preserve"> </w:t>
      </w:r>
      <w:hyperlink r:id="rId7" w:history="1">
        <w:r w:rsidRPr="00D54885">
          <w:rPr>
            <w:rStyle w:val="a3"/>
            <w:rFonts w:ascii="Times New Roman" w:eastAsia="Times New Roman" w:hAnsi="Times New Roman" w:cs="Times New Roman"/>
            <w:color w:val="000000" w:themeColor="text1"/>
            <w:kern w:val="36"/>
            <w:sz w:val="28"/>
            <w:szCs w:val="28"/>
            <w:u w:val="none"/>
            <w:lang w:eastAsia="uk-UA"/>
          </w:rPr>
          <w:t>https://treaties.un.org/doc/Treaties/1964/01/19640107%2002</w:t>
        </w:r>
        <w:r w:rsidRPr="00D54885">
          <w:rPr>
            <w:rStyle w:val="a3"/>
            <w:rFonts w:ascii="Times New Roman" w:eastAsia="Times New Roman" w:hAnsi="Times New Roman" w:cs="Times New Roman"/>
            <w:color w:val="000000" w:themeColor="text1"/>
            <w:kern w:val="36"/>
            <w:sz w:val="28"/>
            <w:szCs w:val="28"/>
            <w:u w:val="none"/>
            <w:lang w:val="en-US" w:eastAsia="uk-UA"/>
          </w:rPr>
          <w:t>-</w:t>
        </w:r>
        <w:r w:rsidRPr="00D54885">
          <w:rPr>
            <w:rStyle w:val="a3"/>
            <w:rFonts w:ascii="Times New Roman" w:eastAsia="Times New Roman" w:hAnsi="Times New Roman" w:cs="Times New Roman"/>
            <w:color w:val="000000" w:themeColor="text1"/>
            <w:kern w:val="36"/>
            <w:sz w:val="28"/>
            <w:szCs w:val="28"/>
            <w:u w:val="none"/>
            <w:lang w:eastAsia="uk-UA"/>
          </w:rPr>
          <w:t>01%20AM/Ch_XXII_02p.pdf</w:t>
        </w:r>
      </w:hyperlink>
      <w:r w:rsidRPr="00D54885">
        <w:rPr>
          <w:rFonts w:ascii="Times New Roman" w:eastAsia="Times New Roman" w:hAnsi="Times New Roman" w:cs="Times New Roman"/>
          <w:color w:val="000000" w:themeColor="text1"/>
          <w:kern w:val="36"/>
          <w:sz w:val="28"/>
          <w:szCs w:val="28"/>
          <w:lang w:eastAsia="uk-UA"/>
        </w:rPr>
        <w:t xml:space="preserve"> </w:t>
      </w:r>
    </w:p>
    <w:p w:rsidR="00D54885" w:rsidRDefault="00646DAF" w:rsidP="00D54885">
      <w:pPr>
        <w:pStyle w:val="a5"/>
        <w:numPr>
          <w:ilvl w:val="0"/>
          <w:numId w:val="1"/>
        </w:numPr>
        <w:shd w:val="clear" w:color="auto" w:fill="FFFFFF"/>
        <w:spacing w:after="150" w:line="240" w:lineRule="auto"/>
        <w:jc w:val="both"/>
        <w:outlineLvl w:val="0"/>
        <w:rPr>
          <w:rFonts w:ascii="Times New Roman" w:eastAsia="Times New Roman" w:hAnsi="Times New Roman" w:cs="Times New Roman"/>
          <w:color w:val="000000" w:themeColor="text1"/>
          <w:kern w:val="36"/>
          <w:sz w:val="28"/>
          <w:szCs w:val="28"/>
          <w:lang w:eastAsia="uk-UA"/>
        </w:rPr>
      </w:pPr>
      <w:r w:rsidRPr="009B77F7">
        <w:rPr>
          <w:rFonts w:ascii="Times New Roman" w:hAnsi="Times New Roman" w:cs="Times New Roman"/>
          <w:color w:val="000000" w:themeColor="text1"/>
          <w:sz w:val="28"/>
          <w:szCs w:val="28"/>
          <w:lang/>
        </w:rPr>
        <w:t>Arbitration Rules of the UN Commission on International Trade Law 1976</w:t>
      </w:r>
      <w:r>
        <w:rPr>
          <w:rFonts w:ascii="Times New Roman" w:hAnsi="Times New Roman" w:cs="Times New Roman"/>
          <w:color w:val="000000" w:themeColor="text1"/>
          <w:sz w:val="28"/>
          <w:szCs w:val="28"/>
          <w:lang/>
        </w:rPr>
        <w:t xml:space="preserve">, </w:t>
      </w:r>
      <w:proofErr w:type="spellStart"/>
      <w:r w:rsidRPr="00D54885">
        <w:rPr>
          <w:rFonts w:ascii="Times New Roman" w:hAnsi="Times New Roman" w:cs="Times New Roman"/>
          <w:color w:val="000000" w:themeColor="text1"/>
          <w:sz w:val="28"/>
          <w:szCs w:val="28"/>
        </w:rPr>
        <w:t>available</w:t>
      </w:r>
      <w:proofErr w:type="spellEnd"/>
      <w:r w:rsidRPr="00D54885">
        <w:rPr>
          <w:rFonts w:ascii="Times New Roman" w:hAnsi="Times New Roman" w:cs="Times New Roman"/>
          <w:color w:val="000000" w:themeColor="text1"/>
          <w:sz w:val="28"/>
          <w:szCs w:val="28"/>
          <w:lang w:val="en-US"/>
        </w:rPr>
        <w:t xml:space="preserve"> </w:t>
      </w:r>
      <w:r w:rsidRPr="00D54885">
        <w:rPr>
          <w:rFonts w:ascii="Times New Roman" w:hAnsi="Times New Roman" w:cs="Times New Roman"/>
          <w:color w:val="000000" w:themeColor="text1"/>
          <w:sz w:val="28"/>
          <w:szCs w:val="28"/>
        </w:rPr>
        <w:t>at:</w:t>
      </w:r>
      <w:r w:rsidRPr="00646DAF">
        <w:rPr>
          <w:rFonts w:ascii="Times New Roman" w:eastAsia="Times New Roman" w:hAnsi="Times New Roman" w:cs="Times New Roman"/>
          <w:color w:val="000000" w:themeColor="text1"/>
          <w:kern w:val="36"/>
          <w:sz w:val="28"/>
          <w:szCs w:val="28"/>
          <w:lang w:eastAsia="uk-UA"/>
        </w:rPr>
        <w:t>https://iaa-network.com/wp-content/uploads/2018/08/1976-UNCITRAL-Arbitration-Rules-2.pdf</w:t>
      </w:r>
    </w:p>
    <w:p w:rsidR="0037657B" w:rsidRPr="00D54885" w:rsidRDefault="0037657B" w:rsidP="0037657B">
      <w:pPr>
        <w:pStyle w:val="a5"/>
        <w:numPr>
          <w:ilvl w:val="0"/>
          <w:numId w:val="1"/>
        </w:numPr>
        <w:shd w:val="clear" w:color="auto" w:fill="FFFFFF"/>
        <w:spacing w:after="150" w:line="240" w:lineRule="auto"/>
        <w:jc w:val="both"/>
        <w:outlineLvl w:val="0"/>
        <w:rPr>
          <w:rFonts w:ascii="Times New Roman" w:eastAsia="Times New Roman" w:hAnsi="Times New Roman" w:cs="Times New Roman"/>
          <w:color w:val="000000" w:themeColor="text1"/>
          <w:kern w:val="36"/>
          <w:sz w:val="28"/>
          <w:szCs w:val="28"/>
          <w:lang w:eastAsia="uk-UA"/>
        </w:rPr>
      </w:pPr>
      <w:proofErr w:type="spellStart"/>
      <w:r w:rsidRPr="00D54885">
        <w:rPr>
          <w:rFonts w:ascii="Times New Roman" w:eastAsia="Times New Roman" w:hAnsi="Times New Roman" w:cs="Times New Roman"/>
          <w:color w:val="000000" w:themeColor="text1"/>
          <w:kern w:val="36"/>
          <w:sz w:val="28"/>
          <w:szCs w:val="28"/>
          <w:lang w:eastAsia="uk-UA"/>
        </w:rPr>
        <w:t>United</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Nations</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Convention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on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the</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Recognition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and</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Enforcement</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of</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Foreign</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Arbitral</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Awards</w:t>
      </w:r>
      <w:proofErr w:type="spellEnd"/>
      <w:r w:rsidRPr="00D54885">
        <w:rPr>
          <w:rFonts w:ascii="Times New Roman" w:eastAsia="Times New Roman" w:hAnsi="Times New Roman" w:cs="Times New Roman"/>
          <w:color w:val="000000" w:themeColor="text1"/>
          <w:kern w:val="36"/>
          <w:sz w:val="28"/>
          <w:szCs w:val="28"/>
          <w:lang w:eastAsia="uk-UA"/>
        </w:rPr>
        <w:t> (</w:t>
      </w:r>
      <w:proofErr w:type="spellStart"/>
      <w:r w:rsidRPr="00D54885">
        <w:rPr>
          <w:rFonts w:ascii="Times New Roman" w:eastAsia="Times New Roman" w:hAnsi="Times New Roman" w:cs="Times New Roman"/>
          <w:color w:val="000000" w:themeColor="text1"/>
          <w:kern w:val="36"/>
          <w:sz w:val="28"/>
          <w:szCs w:val="28"/>
          <w:lang w:eastAsia="uk-UA"/>
        </w:rPr>
        <w:t>New</w:t>
      </w:r>
      <w:proofErr w:type="spellEnd"/>
      <w:r w:rsidRPr="00D54885">
        <w:rPr>
          <w:rFonts w:ascii="Times New Roman" w:eastAsia="Times New Roman" w:hAnsi="Times New Roman" w:cs="Times New Roman"/>
          <w:color w:val="000000" w:themeColor="text1"/>
          <w:kern w:val="36"/>
          <w:sz w:val="28"/>
          <w:szCs w:val="28"/>
          <w:lang w:eastAsia="uk-UA"/>
        </w:rPr>
        <w:t xml:space="preserve"> </w:t>
      </w:r>
      <w:proofErr w:type="spellStart"/>
      <w:r w:rsidRPr="00D54885">
        <w:rPr>
          <w:rFonts w:ascii="Times New Roman" w:eastAsia="Times New Roman" w:hAnsi="Times New Roman" w:cs="Times New Roman"/>
          <w:color w:val="000000" w:themeColor="text1"/>
          <w:kern w:val="36"/>
          <w:sz w:val="28"/>
          <w:szCs w:val="28"/>
          <w:lang w:eastAsia="uk-UA"/>
        </w:rPr>
        <w:t>York</w:t>
      </w:r>
      <w:proofErr w:type="spellEnd"/>
      <w:r w:rsidRPr="00D54885">
        <w:rPr>
          <w:rFonts w:ascii="Times New Roman" w:eastAsia="Times New Roman" w:hAnsi="Times New Roman" w:cs="Times New Roman"/>
          <w:color w:val="000000" w:themeColor="text1"/>
          <w:kern w:val="36"/>
          <w:sz w:val="28"/>
          <w:szCs w:val="28"/>
          <w:lang w:eastAsia="uk-UA"/>
        </w:rPr>
        <w:t xml:space="preserve">, 10 </w:t>
      </w:r>
      <w:proofErr w:type="spellStart"/>
      <w:r w:rsidRPr="00D54885">
        <w:rPr>
          <w:rFonts w:ascii="Times New Roman" w:eastAsia="Times New Roman" w:hAnsi="Times New Roman" w:cs="Times New Roman"/>
          <w:color w:val="000000" w:themeColor="text1"/>
          <w:kern w:val="36"/>
          <w:sz w:val="28"/>
          <w:szCs w:val="28"/>
          <w:lang w:eastAsia="uk-UA"/>
        </w:rPr>
        <w:t>June</w:t>
      </w:r>
      <w:proofErr w:type="spellEnd"/>
      <w:r w:rsidRPr="00D54885">
        <w:rPr>
          <w:rFonts w:ascii="Times New Roman" w:eastAsia="Times New Roman" w:hAnsi="Times New Roman" w:cs="Times New Roman"/>
          <w:color w:val="000000" w:themeColor="text1"/>
          <w:kern w:val="36"/>
          <w:sz w:val="28"/>
          <w:szCs w:val="28"/>
          <w:lang w:eastAsia="uk-UA"/>
        </w:rPr>
        <w:t xml:space="preserve"> 1958)</w:t>
      </w:r>
      <w:r w:rsidRPr="00D54885">
        <w:rPr>
          <w:rFonts w:ascii="Times New Roman" w:eastAsia="Times New Roman" w:hAnsi="Times New Roman" w:cs="Times New Roman"/>
          <w:color w:val="000000" w:themeColor="text1"/>
          <w:kern w:val="36"/>
          <w:sz w:val="28"/>
          <w:szCs w:val="28"/>
          <w:lang w:val="en-US" w:eastAsia="uk-UA"/>
        </w:rPr>
        <w:t xml:space="preserve">, </w:t>
      </w:r>
      <w:proofErr w:type="spellStart"/>
      <w:r w:rsidRPr="00D54885">
        <w:rPr>
          <w:rFonts w:ascii="Times New Roman" w:hAnsi="Times New Roman" w:cs="Times New Roman"/>
          <w:color w:val="000000" w:themeColor="text1"/>
          <w:sz w:val="28"/>
          <w:szCs w:val="28"/>
        </w:rPr>
        <w:t>available</w:t>
      </w:r>
      <w:proofErr w:type="spellEnd"/>
      <w:r w:rsidRPr="00D54885">
        <w:rPr>
          <w:rFonts w:ascii="Times New Roman" w:hAnsi="Times New Roman" w:cs="Times New Roman"/>
          <w:color w:val="000000" w:themeColor="text1"/>
          <w:sz w:val="28"/>
          <w:szCs w:val="28"/>
          <w:lang w:val="en-US"/>
        </w:rPr>
        <w:t xml:space="preserve"> </w:t>
      </w:r>
      <w:proofErr w:type="spellStart"/>
      <w:r w:rsidRPr="00D54885">
        <w:rPr>
          <w:rFonts w:ascii="Times New Roman" w:hAnsi="Times New Roman" w:cs="Times New Roman"/>
          <w:color w:val="000000" w:themeColor="text1"/>
          <w:sz w:val="28"/>
          <w:szCs w:val="28"/>
        </w:rPr>
        <w:t>at</w:t>
      </w:r>
      <w:proofErr w:type="spellEnd"/>
      <w:r w:rsidRPr="00D54885">
        <w:rPr>
          <w:rFonts w:ascii="Times New Roman" w:hAnsi="Times New Roman" w:cs="Times New Roman"/>
          <w:color w:val="000000" w:themeColor="text1"/>
          <w:sz w:val="28"/>
          <w:szCs w:val="28"/>
        </w:rPr>
        <w:t>: https://</w:t>
      </w:r>
      <w:r w:rsidRPr="00F60D03">
        <w:t xml:space="preserve"> </w:t>
      </w:r>
      <w:hyperlink r:id="rId8" w:history="1">
        <w:r w:rsidRPr="00D54885">
          <w:rPr>
            <w:rStyle w:val="a3"/>
            <w:rFonts w:ascii="Times New Roman" w:hAnsi="Times New Roman" w:cs="Times New Roman"/>
            <w:color w:val="000000" w:themeColor="text1"/>
            <w:sz w:val="28"/>
            <w:szCs w:val="28"/>
            <w:u w:val="none"/>
          </w:rPr>
          <w:t>https://www.newyorkconvention.org/english</w:t>
        </w:r>
      </w:hyperlink>
    </w:p>
    <w:p w:rsidR="0037657B" w:rsidRPr="00D54885" w:rsidRDefault="0037657B" w:rsidP="0037657B">
      <w:pPr>
        <w:pStyle w:val="a5"/>
        <w:shd w:val="clear" w:color="auto" w:fill="FFFFFF"/>
        <w:spacing w:after="150" w:line="240" w:lineRule="auto"/>
        <w:jc w:val="both"/>
        <w:outlineLvl w:val="0"/>
        <w:rPr>
          <w:rFonts w:ascii="Times New Roman" w:eastAsia="Times New Roman" w:hAnsi="Times New Roman" w:cs="Times New Roman"/>
          <w:color w:val="000000" w:themeColor="text1"/>
          <w:kern w:val="36"/>
          <w:sz w:val="28"/>
          <w:szCs w:val="28"/>
          <w:lang w:eastAsia="uk-UA"/>
        </w:rPr>
      </w:pPr>
    </w:p>
    <w:p w:rsidR="00F60D03" w:rsidRPr="00646DAF" w:rsidRDefault="00F60D03" w:rsidP="00F60D03">
      <w:pPr>
        <w:pStyle w:val="a5"/>
        <w:spacing w:after="0" w:line="240" w:lineRule="auto"/>
        <w:jc w:val="both"/>
        <w:rPr>
          <w:rFonts w:ascii="Times New Roman" w:hAnsi="Times New Roman" w:cs="Times New Roman"/>
          <w:b/>
          <w:bCs/>
          <w:color w:val="000000" w:themeColor="text1"/>
          <w:sz w:val="28"/>
          <w:szCs w:val="28"/>
        </w:rPr>
      </w:pPr>
    </w:p>
    <w:p w:rsidR="00FC2F85" w:rsidRPr="00FC2F85" w:rsidRDefault="00FC2F85" w:rsidP="00FC2F85">
      <w:pPr>
        <w:spacing w:after="0" w:line="240" w:lineRule="auto"/>
        <w:ind w:firstLine="284"/>
        <w:jc w:val="both"/>
        <w:rPr>
          <w:rFonts w:ascii="Times New Roman" w:hAnsi="Times New Roman" w:cs="Times New Roman"/>
          <w:color w:val="000000" w:themeColor="text1"/>
          <w:sz w:val="28"/>
          <w:szCs w:val="28"/>
        </w:rPr>
      </w:pPr>
    </w:p>
    <w:p w:rsidR="00C57799" w:rsidRPr="00646DAF" w:rsidRDefault="00C57799" w:rsidP="00C57799">
      <w:pPr>
        <w:spacing w:after="0" w:line="240" w:lineRule="auto"/>
        <w:ind w:firstLine="284"/>
        <w:jc w:val="both"/>
        <w:rPr>
          <w:rFonts w:ascii="Times New Roman" w:hAnsi="Times New Roman" w:cs="Times New Roman"/>
          <w:color w:val="000000" w:themeColor="text1"/>
          <w:sz w:val="28"/>
          <w:szCs w:val="28"/>
        </w:rPr>
      </w:pPr>
    </w:p>
    <w:p w:rsidR="0019075A" w:rsidRPr="0019075A" w:rsidRDefault="0019075A" w:rsidP="009B77F7">
      <w:pPr>
        <w:spacing w:after="0" w:line="240" w:lineRule="auto"/>
        <w:ind w:firstLine="284"/>
        <w:jc w:val="both"/>
        <w:rPr>
          <w:rFonts w:ascii="Times New Roman" w:hAnsi="Times New Roman" w:cs="Times New Roman"/>
          <w:color w:val="000000" w:themeColor="text1"/>
          <w:sz w:val="28"/>
          <w:szCs w:val="28"/>
        </w:rPr>
      </w:pPr>
    </w:p>
    <w:p w:rsidR="009B77F7" w:rsidRPr="009B77F7" w:rsidRDefault="009B77F7" w:rsidP="0023585A">
      <w:pPr>
        <w:spacing w:after="0" w:line="240" w:lineRule="auto"/>
        <w:ind w:firstLine="284"/>
        <w:jc w:val="both"/>
        <w:rPr>
          <w:rFonts w:ascii="Times New Roman" w:hAnsi="Times New Roman" w:cs="Times New Roman"/>
          <w:color w:val="000000" w:themeColor="text1"/>
          <w:sz w:val="28"/>
          <w:szCs w:val="28"/>
        </w:rPr>
      </w:pPr>
    </w:p>
    <w:p w:rsidR="0023585A" w:rsidRPr="00646DAF" w:rsidRDefault="0023585A" w:rsidP="0023585A">
      <w:pPr>
        <w:spacing w:after="0" w:line="240" w:lineRule="auto"/>
        <w:ind w:firstLine="284"/>
        <w:jc w:val="both"/>
        <w:rPr>
          <w:rFonts w:ascii="Times New Roman" w:hAnsi="Times New Roman" w:cs="Times New Roman"/>
          <w:color w:val="000000" w:themeColor="text1"/>
          <w:sz w:val="28"/>
          <w:szCs w:val="28"/>
        </w:rPr>
      </w:pPr>
    </w:p>
    <w:p w:rsidR="0023585A" w:rsidRPr="0023585A" w:rsidRDefault="0023585A" w:rsidP="0023585A">
      <w:pPr>
        <w:spacing w:after="0" w:line="240" w:lineRule="auto"/>
        <w:ind w:firstLine="284"/>
        <w:jc w:val="both"/>
        <w:rPr>
          <w:rFonts w:ascii="Times New Roman" w:hAnsi="Times New Roman" w:cs="Times New Roman"/>
          <w:color w:val="000000" w:themeColor="text1"/>
          <w:sz w:val="28"/>
          <w:szCs w:val="28"/>
        </w:rPr>
      </w:pPr>
    </w:p>
    <w:p w:rsidR="0023585A" w:rsidRPr="0023585A" w:rsidRDefault="0023585A" w:rsidP="00A656E2">
      <w:pPr>
        <w:spacing w:after="0" w:line="240" w:lineRule="auto"/>
        <w:ind w:firstLine="284"/>
        <w:jc w:val="both"/>
        <w:rPr>
          <w:rFonts w:ascii="Times New Roman" w:hAnsi="Times New Roman" w:cs="Times New Roman"/>
          <w:color w:val="000000" w:themeColor="text1"/>
          <w:sz w:val="28"/>
          <w:szCs w:val="28"/>
        </w:rPr>
      </w:pPr>
    </w:p>
    <w:p w:rsidR="00A656E2" w:rsidRPr="00A656E2" w:rsidRDefault="00A656E2" w:rsidP="00A656E2">
      <w:pPr>
        <w:spacing w:after="0" w:line="240" w:lineRule="auto"/>
        <w:ind w:firstLine="284"/>
        <w:jc w:val="both"/>
        <w:rPr>
          <w:rFonts w:ascii="Times New Roman" w:eastAsia="Times New Roman" w:hAnsi="Times New Roman" w:cs="Times New Roman"/>
          <w:color w:val="000000" w:themeColor="text1"/>
          <w:sz w:val="28"/>
          <w:szCs w:val="28"/>
          <w:lang w:eastAsia="uk-UA"/>
        </w:rPr>
      </w:pPr>
    </w:p>
    <w:p w:rsidR="00A656E2" w:rsidRPr="00332735" w:rsidRDefault="00A656E2" w:rsidP="00A656E2">
      <w:pPr>
        <w:spacing w:after="0" w:line="240" w:lineRule="auto"/>
        <w:ind w:firstLine="284"/>
        <w:jc w:val="both"/>
        <w:rPr>
          <w:rFonts w:ascii="Times New Roman" w:eastAsia="Times New Roman" w:hAnsi="Times New Roman" w:cs="Times New Roman"/>
          <w:color w:val="000000" w:themeColor="text1"/>
          <w:sz w:val="28"/>
          <w:szCs w:val="28"/>
          <w:lang w:eastAsia="uk-UA"/>
        </w:rPr>
      </w:pPr>
    </w:p>
    <w:p w:rsidR="00332735" w:rsidRPr="00A656E2" w:rsidRDefault="00332735" w:rsidP="00332735">
      <w:pPr>
        <w:spacing w:after="0" w:line="240" w:lineRule="auto"/>
        <w:ind w:firstLine="284"/>
        <w:jc w:val="both"/>
        <w:rPr>
          <w:rFonts w:ascii="Times New Roman" w:hAnsi="Times New Roman" w:cs="Times New Roman"/>
          <w:color w:val="000000" w:themeColor="text1"/>
          <w:sz w:val="28"/>
          <w:szCs w:val="28"/>
        </w:rPr>
      </w:pPr>
    </w:p>
    <w:p w:rsidR="009F4473" w:rsidRPr="00A656E2" w:rsidRDefault="009F4473" w:rsidP="009F4473">
      <w:pPr>
        <w:jc w:val="center"/>
        <w:rPr>
          <w:rFonts w:ascii="Times New Roman" w:hAnsi="Times New Roman" w:cs="Times New Roman"/>
          <w:color w:val="000000" w:themeColor="text1"/>
          <w:sz w:val="28"/>
          <w:szCs w:val="28"/>
        </w:rPr>
      </w:pPr>
    </w:p>
    <w:sectPr w:rsidR="009F4473" w:rsidRPr="00A656E2" w:rsidSect="003C4C0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72F75"/>
    <w:multiLevelType w:val="hybridMultilevel"/>
    <w:tmpl w:val="D2F6D470"/>
    <w:lvl w:ilvl="0" w:tplc="6F769E7E">
      <w:start w:val="1"/>
      <w:numFmt w:val="decimal"/>
      <w:lvlText w:val="%1."/>
      <w:lvlJc w:val="left"/>
      <w:pPr>
        <w:ind w:left="720" w:hanging="360"/>
      </w:pPr>
      <w:rPr>
        <w:rFonts w:ascii="Times New Roman" w:eastAsia="Times New Roman" w:hAnsi="Times New Roman" w:cs="Times New Roman"/>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473"/>
    <w:rsid w:val="000723EF"/>
    <w:rsid w:val="0019075A"/>
    <w:rsid w:val="001B4D4D"/>
    <w:rsid w:val="0023585A"/>
    <w:rsid w:val="00332735"/>
    <w:rsid w:val="0037657B"/>
    <w:rsid w:val="003C4C0D"/>
    <w:rsid w:val="00646DAF"/>
    <w:rsid w:val="006A7B55"/>
    <w:rsid w:val="00706FBD"/>
    <w:rsid w:val="00767AE5"/>
    <w:rsid w:val="00782C38"/>
    <w:rsid w:val="009534C8"/>
    <w:rsid w:val="009B77F7"/>
    <w:rsid w:val="009F4473"/>
    <w:rsid w:val="00A038D0"/>
    <w:rsid w:val="00A656E2"/>
    <w:rsid w:val="00A841FD"/>
    <w:rsid w:val="00C57799"/>
    <w:rsid w:val="00D54885"/>
    <w:rsid w:val="00F60D03"/>
    <w:rsid w:val="00FC2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0D"/>
  </w:style>
  <w:style w:type="paragraph" w:styleId="1">
    <w:name w:val="heading 1"/>
    <w:basedOn w:val="a"/>
    <w:link w:val="10"/>
    <w:uiPriority w:val="9"/>
    <w:qFormat/>
    <w:rsid w:val="00F60D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32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32735"/>
    <w:rPr>
      <w:rFonts w:ascii="Courier New" w:eastAsia="Times New Roman" w:hAnsi="Courier New" w:cs="Courier New"/>
      <w:sz w:val="20"/>
      <w:szCs w:val="20"/>
      <w:lang w:eastAsia="uk-UA"/>
    </w:rPr>
  </w:style>
  <w:style w:type="character" w:styleId="a3">
    <w:name w:val="Hyperlink"/>
    <w:basedOn w:val="a0"/>
    <w:uiPriority w:val="99"/>
    <w:unhideWhenUsed/>
    <w:rsid w:val="001B4D4D"/>
    <w:rPr>
      <w:color w:val="0563C1" w:themeColor="hyperlink"/>
      <w:u w:val="single"/>
    </w:rPr>
  </w:style>
  <w:style w:type="paragraph" w:styleId="a4">
    <w:name w:val="Normal (Web)"/>
    <w:basedOn w:val="a"/>
    <w:uiPriority w:val="99"/>
    <w:unhideWhenUsed/>
    <w:rsid w:val="001B4D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F60D03"/>
    <w:pPr>
      <w:ind w:left="720"/>
      <w:contextualSpacing/>
    </w:pPr>
  </w:style>
  <w:style w:type="character" w:customStyle="1" w:styleId="10">
    <w:name w:val="Заголовок 1 Знак"/>
    <w:basedOn w:val="a0"/>
    <w:link w:val="1"/>
    <w:uiPriority w:val="9"/>
    <w:rsid w:val="00F60D03"/>
    <w:rPr>
      <w:rFonts w:ascii="Times New Roman" w:eastAsia="Times New Roman" w:hAnsi="Times New Roman" w:cs="Times New Roman"/>
      <w:b/>
      <w:bCs/>
      <w:kern w:val="36"/>
      <w:sz w:val="48"/>
      <w:szCs w:val="48"/>
      <w:lang w:eastAsia="uk-UA"/>
    </w:rPr>
  </w:style>
  <w:style w:type="character" w:customStyle="1" w:styleId="UnresolvedMention">
    <w:name w:val="Unresolved Mention"/>
    <w:basedOn w:val="a0"/>
    <w:uiPriority w:val="99"/>
    <w:semiHidden/>
    <w:unhideWhenUsed/>
    <w:rsid w:val="00F60D0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078553">
      <w:bodyDiv w:val="1"/>
      <w:marLeft w:val="0"/>
      <w:marRight w:val="0"/>
      <w:marTop w:val="0"/>
      <w:marBottom w:val="0"/>
      <w:divBdr>
        <w:top w:val="none" w:sz="0" w:space="0" w:color="auto"/>
        <w:left w:val="none" w:sz="0" w:space="0" w:color="auto"/>
        <w:bottom w:val="none" w:sz="0" w:space="0" w:color="auto"/>
        <w:right w:val="none" w:sz="0" w:space="0" w:color="auto"/>
      </w:divBdr>
    </w:div>
    <w:div w:id="164050441">
      <w:bodyDiv w:val="1"/>
      <w:marLeft w:val="0"/>
      <w:marRight w:val="0"/>
      <w:marTop w:val="0"/>
      <w:marBottom w:val="0"/>
      <w:divBdr>
        <w:top w:val="none" w:sz="0" w:space="0" w:color="auto"/>
        <w:left w:val="none" w:sz="0" w:space="0" w:color="auto"/>
        <w:bottom w:val="none" w:sz="0" w:space="0" w:color="auto"/>
        <w:right w:val="none" w:sz="0" w:space="0" w:color="auto"/>
      </w:divBdr>
    </w:div>
    <w:div w:id="342053652">
      <w:bodyDiv w:val="1"/>
      <w:marLeft w:val="0"/>
      <w:marRight w:val="0"/>
      <w:marTop w:val="0"/>
      <w:marBottom w:val="0"/>
      <w:divBdr>
        <w:top w:val="none" w:sz="0" w:space="0" w:color="auto"/>
        <w:left w:val="none" w:sz="0" w:space="0" w:color="auto"/>
        <w:bottom w:val="none" w:sz="0" w:space="0" w:color="auto"/>
        <w:right w:val="none" w:sz="0" w:space="0" w:color="auto"/>
      </w:divBdr>
    </w:div>
    <w:div w:id="397635797">
      <w:bodyDiv w:val="1"/>
      <w:marLeft w:val="0"/>
      <w:marRight w:val="0"/>
      <w:marTop w:val="0"/>
      <w:marBottom w:val="0"/>
      <w:divBdr>
        <w:top w:val="none" w:sz="0" w:space="0" w:color="auto"/>
        <w:left w:val="none" w:sz="0" w:space="0" w:color="auto"/>
        <w:bottom w:val="none" w:sz="0" w:space="0" w:color="auto"/>
        <w:right w:val="none" w:sz="0" w:space="0" w:color="auto"/>
      </w:divBdr>
    </w:div>
    <w:div w:id="402141464">
      <w:bodyDiv w:val="1"/>
      <w:marLeft w:val="0"/>
      <w:marRight w:val="0"/>
      <w:marTop w:val="0"/>
      <w:marBottom w:val="0"/>
      <w:divBdr>
        <w:top w:val="none" w:sz="0" w:space="0" w:color="auto"/>
        <w:left w:val="none" w:sz="0" w:space="0" w:color="auto"/>
        <w:bottom w:val="none" w:sz="0" w:space="0" w:color="auto"/>
        <w:right w:val="none" w:sz="0" w:space="0" w:color="auto"/>
      </w:divBdr>
    </w:div>
    <w:div w:id="716004821">
      <w:bodyDiv w:val="1"/>
      <w:marLeft w:val="0"/>
      <w:marRight w:val="0"/>
      <w:marTop w:val="0"/>
      <w:marBottom w:val="0"/>
      <w:divBdr>
        <w:top w:val="none" w:sz="0" w:space="0" w:color="auto"/>
        <w:left w:val="none" w:sz="0" w:space="0" w:color="auto"/>
        <w:bottom w:val="none" w:sz="0" w:space="0" w:color="auto"/>
        <w:right w:val="none" w:sz="0" w:space="0" w:color="auto"/>
      </w:divBdr>
    </w:div>
    <w:div w:id="1131289236">
      <w:bodyDiv w:val="1"/>
      <w:marLeft w:val="0"/>
      <w:marRight w:val="0"/>
      <w:marTop w:val="0"/>
      <w:marBottom w:val="0"/>
      <w:divBdr>
        <w:top w:val="none" w:sz="0" w:space="0" w:color="auto"/>
        <w:left w:val="none" w:sz="0" w:space="0" w:color="auto"/>
        <w:bottom w:val="none" w:sz="0" w:space="0" w:color="auto"/>
        <w:right w:val="none" w:sz="0" w:space="0" w:color="auto"/>
      </w:divBdr>
    </w:div>
    <w:div w:id="1337150555">
      <w:bodyDiv w:val="1"/>
      <w:marLeft w:val="0"/>
      <w:marRight w:val="0"/>
      <w:marTop w:val="0"/>
      <w:marBottom w:val="0"/>
      <w:divBdr>
        <w:top w:val="none" w:sz="0" w:space="0" w:color="auto"/>
        <w:left w:val="none" w:sz="0" w:space="0" w:color="auto"/>
        <w:bottom w:val="none" w:sz="0" w:space="0" w:color="auto"/>
        <w:right w:val="none" w:sz="0" w:space="0" w:color="auto"/>
      </w:divBdr>
    </w:div>
    <w:div w:id="1357845569">
      <w:bodyDiv w:val="1"/>
      <w:marLeft w:val="0"/>
      <w:marRight w:val="0"/>
      <w:marTop w:val="0"/>
      <w:marBottom w:val="0"/>
      <w:divBdr>
        <w:top w:val="none" w:sz="0" w:space="0" w:color="auto"/>
        <w:left w:val="none" w:sz="0" w:space="0" w:color="auto"/>
        <w:bottom w:val="none" w:sz="0" w:space="0" w:color="auto"/>
        <w:right w:val="none" w:sz="0" w:space="0" w:color="auto"/>
      </w:divBdr>
    </w:div>
    <w:div w:id="1409301069">
      <w:bodyDiv w:val="1"/>
      <w:marLeft w:val="0"/>
      <w:marRight w:val="0"/>
      <w:marTop w:val="0"/>
      <w:marBottom w:val="0"/>
      <w:divBdr>
        <w:top w:val="none" w:sz="0" w:space="0" w:color="auto"/>
        <w:left w:val="none" w:sz="0" w:space="0" w:color="auto"/>
        <w:bottom w:val="none" w:sz="0" w:space="0" w:color="auto"/>
        <w:right w:val="none" w:sz="0" w:space="0" w:color="auto"/>
      </w:divBdr>
    </w:div>
    <w:div w:id="1437945850">
      <w:bodyDiv w:val="1"/>
      <w:marLeft w:val="0"/>
      <w:marRight w:val="0"/>
      <w:marTop w:val="0"/>
      <w:marBottom w:val="0"/>
      <w:divBdr>
        <w:top w:val="none" w:sz="0" w:space="0" w:color="auto"/>
        <w:left w:val="none" w:sz="0" w:space="0" w:color="auto"/>
        <w:bottom w:val="none" w:sz="0" w:space="0" w:color="auto"/>
        <w:right w:val="none" w:sz="0" w:space="0" w:color="auto"/>
      </w:divBdr>
    </w:div>
    <w:div w:id="1489200926">
      <w:bodyDiv w:val="1"/>
      <w:marLeft w:val="0"/>
      <w:marRight w:val="0"/>
      <w:marTop w:val="0"/>
      <w:marBottom w:val="0"/>
      <w:divBdr>
        <w:top w:val="none" w:sz="0" w:space="0" w:color="auto"/>
        <w:left w:val="none" w:sz="0" w:space="0" w:color="auto"/>
        <w:bottom w:val="none" w:sz="0" w:space="0" w:color="auto"/>
        <w:right w:val="none" w:sz="0" w:space="0" w:color="auto"/>
      </w:divBdr>
    </w:div>
    <w:div w:id="164018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convention.org/english" TargetMode="External"/><Relationship Id="rId3" Type="http://schemas.openxmlformats.org/officeDocument/2006/relationships/styles" Target="styles.xml"/><Relationship Id="rId7" Type="http://schemas.openxmlformats.org/officeDocument/2006/relationships/hyperlink" Target="https://treaties.un.org/doc/Treaties/1964/01/19640107%2002-01%20AM/Ch_XXII_02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u_alahmadshunnaq@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9090-0EE7-4714-93E6-D2D3F837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859</Words>
  <Characters>4901</Characters>
  <Application>Microsoft Office Word</Application>
  <DocSecurity>0</DocSecurity>
  <Lines>40</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Дьячук Ірина Віталіївна</dc:creator>
  <cp:keywords/>
  <dc:description/>
  <cp:lastModifiedBy>HOME_PC</cp:lastModifiedBy>
  <cp:revision>17</cp:revision>
  <dcterms:created xsi:type="dcterms:W3CDTF">2021-03-29T07:09:00Z</dcterms:created>
  <dcterms:modified xsi:type="dcterms:W3CDTF">2021-04-01T09:01:00Z</dcterms:modified>
</cp:coreProperties>
</file>